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bCs/>
          <w:i w:val="0"/>
          <w:iCs w:val="0"/>
          <w:caps w:val="0"/>
          <w:color w:val="404040"/>
          <w:spacing w:val="0"/>
          <w:sz w:val="20"/>
          <w:szCs w:val="20"/>
          <w:shd w:val="clear" w:fill="FFFFFF"/>
          <w:lang w:val="en-US" w:eastAsia="zh-CN"/>
        </w:rPr>
        <w:t>BR13 V</w:t>
      </w:r>
      <w:r>
        <w:rPr>
          <w:rStyle w:val="4"/>
          <w:rFonts w:hint="eastAsia" w:ascii="微软雅黑" w:hAnsi="微软雅黑" w:eastAsia="微软雅黑" w:cs="微软雅黑"/>
          <w:b/>
          <w:bCs/>
          <w:i w:val="0"/>
          <w:iCs w:val="0"/>
          <w:caps w:val="0"/>
          <w:color w:val="404040"/>
          <w:spacing w:val="0"/>
          <w:sz w:val="20"/>
          <w:szCs w:val="20"/>
          <w:shd w:val="clear" w:fill="FFFFFF"/>
        </w:rPr>
        <w:t>1.0.</w:t>
      </w:r>
      <w:r>
        <w:rPr>
          <w:rStyle w:val="4"/>
          <w:rFonts w:hint="eastAsia" w:ascii="微软雅黑" w:hAnsi="微软雅黑" w:eastAsia="微软雅黑" w:cs="微软雅黑"/>
          <w:b/>
          <w:bCs/>
          <w:i w:val="0"/>
          <w:iCs w:val="0"/>
          <w:caps w:val="0"/>
          <w:color w:val="404040"/>
          <w:spacing w:val="0"/>
          <w:sz w:val="20"/>
          <w:szCs w:val="20"/>
          <w:shd w:val="clear" w:fill="FFFFFF"/>
          <w:lang w:val="en-US" w:eastAsia="zh-CN"/>
        </w:rPr>
        <w:t>3固件升级内容：</w:t>
      </w:r>
    </w:p>
    <w:p>
      <w:pPr>
        <w:keepNext w:val="0"/>
        <w:keepLines w:val="0"/>
        <w:widowControl/>
        <w:suppressLineNumbers w:val="0"/>
        <w:jc w:val="left"/>
        <w:rPr>
          <w:rFonts w:hint="eastAsia" w:ascii="微软雅黑" w:hAnsi="微软雅黑" w:eastAsia="微软雅黑" w:cs="微软雅黑"/>
          <w:b/>
          <w:bCs/>
          <w:kern w:val="0"/>
          <w:sz w:val="20"/>
          <w:szCs w:val="20"/>
          <w:lang w:val="en-US" w:eastAsia="zh-CN" w:bidi="ar"/>
        </w:rPr>
      </w:pPr>
      <w:r>
        <w:rPr>
          <w:rFonts w:hint="eastAsia" w:ascii="微软雅黑" w:hAnsi="微软雅黑" w:eastAsia="微软雅黑" w:cs="微软雅黑"/>
          <w:b/>
          <w:bCs/>
          <w:kern w:val="0"/>
          <w:sz w:val="20"/>
          <w:szCs w:val="20"/>
          <w:lang w:val="en-US" w:eastAsia="zh-CN" w:bidi="ar"/>
        </w:rPr>
        <w:t>1、优化和解决连接个别设备，输出音量偏小的问题</w:t>
      </w:r>
    </w:p>
    <w:p>
      <w:pPr>
        <w:keepNext w:val="0"/>
        <w:keepLines w:val="0"/>
        <w:widowControl/>
        <w:suppressLineNumbers w:val="0"/>
        <w:jc w:val="left"/>
        <w:rPr>
          <w:rFonts w:hint="eastAsia" w:ascii="微软雅黑" w:hAnsi="微软雅黑" w:eastAsia="微软雅黑" w:cs="微软雅黑"/>
          <w:b/>
          <w:bCs/>
          <w:kern w:val="0"/>
          <w:sz w:val="20"/>
          <w:szCs w:val="20"/>
          <w:lang w:val="en-US" w:eastAsia="zh-CN" w:bidi="ar"/>
        </w:rPr>
      </w:pPr>
      <w:r>
        <w:rPr>
          <w:rFonts w:hint="eastAsia" w:ascii="微软雅黑" w:hAnsi="微软雅黑" w:eastAsia="微软雅黑" w:cs="微软雅黑"/>
          <w:b/>
          <w:bCs/>
          <w:kern w:val="0"/>
          <w:sz w:val="20"/>
          <w:szCs w:val="20"/>
          <w:lang w:val="en-US" w:eastAsia="zh-CN" w:bidi="ar"/>
        </w:rPr>
        <w:t>2、优化部分设备的兼容性问题，解决SWITCH多版本系统下的兼容性问题</w:t>
      </w:r>
    </w:p>
    <w:p>
      <w:pPr>
        <w:keepNext w:val="0"/>
        <w:keepLines w:val="0"/>
        <w:widowControl/>
        <w:suppressLineNumbers w:val="0"/>
        <w:jc w:val="left"/>
        <w:rPr>
          <w:rFonts w:hint="eastAsia" w:ascii="微软雅黑" w:hAnsi="微软雅黑" w:eastAsia="微软雅黑" w:cs="微软雅黑"/>
          <w:b/>
          <w:bCs/>
          <w:kern w:val="0"/>
          <w:sz w:val="20"/>
          <w:szCs w:val="20"/>
          <w:lang w:val="en-US" w:eastAsia="zh-CN" w:bidi="ar"/>
        </w:rPr>
      </w:pPr>
      <w:r>
        <w:rPr>
          <w:rFonts w:hint="eastAsia" w:ascii="微软雅黑" w:hAnsi="微软雅黑" w:eastAsia="微软雅黑" w:cs="微软雅黑"/>
          <w:b/>
          <w:bCs/>
          <w:kern w:val="0"/>
          <w:sz w:val="20"/>
          <w:szCs w:val="20"/>
          <w:lang w:val="en-US" w:eastAsia="zh-CN" w:bidi="ar"/>
        </w:rPr>
        <w:t xml:space="preserve">3、优化部分手机通过APP调节EQ参数，无法保存的问题 </w:t>
      </w:r>
    </w:p>
    <w:p>
      <w:pPr>
        <w:keepNext w:val="0"/>
        <w:keepLines w:val="0"/>
        <w:widowControl/>
        <w:suppressLineNumbers w:val="0"/>
        <w:jc w:val="left"/>
        <w:rPr>
          <w:rFonts w:hint="eastAsia" w:ascii="微软雅黑" w:hAnsi="微软雅黑" w:eastAsia="微软雅黑" w:cs="微软雅黑"/>
          <w:b/>
          <w:bCs/>
          <w:sz w:val="20"/>
          <w:szCs w:val="20"/>
        </w:rPr>
      </w:pPr>
      <w:r>
        <w:rPr>
          <w:rFonts w:hint="eastAsia" w:ascii="微软雅黑" w:hAnsi="微软雅黑" w:eastAsia="微软雅黑" w:cs="微软雅黑"/>
          <w:b/>
          <w:bCs/>
          <w:kern w:val="0"/>
          <w:sz w:val="20"/>
          <w:szCs w:val="20"/>
          <w:lang w:val="en-US" w:eastAsia="zh-CN" w:bidi="ar"/>
        </w:rPr>
        <w:t>4、优化了其他用户体验的问题</w:t>
      </w: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bCs/>
          <w:i w:val="0"/>
          <w:iCs w:val="0"/>
          <w:caps w:val="0"/>
          <w:color w:val="404040"/>
          <w:spacing w:val="0"/>
          <w:sz w:val="20"/>
          <w:szCs w:val="20"/>
          <w:shd w:val="clear" w:fill="FFFFFF"/>
          <w:lang w:val="en-US" w:eastAsia="zh-CN"/>
        </w:rPr>
        <w:t>BR13 V1.0.3 firmware upgrade content:</w:t>
      </w: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bCs/>
          <w:i w:val="0"/>
          <w:iCs w:val="0"/>
          <w:caps w:val="0"/>
          <w:color w:val="404040"/>
          <w:spacing w:val="0"/>
          <w:sz w:val="20"/>
          <w:szCs w:val="20"/>
          <w:shd w:val="clear" w:fill="FFFFFF"/>
          <w:lang w:val="en-US" w:eastAsia="zh-CN"/>
        </w:rPr>
        <w:t>1. Optimize and solve the problem of low output volume when connecting to certain devices.</w:t>
      </w: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bCs/>
          <w:i w:val="0"/>
          <w:iCs w:val="0"/>
          <w:caps w:val="0"/>
          <w:color w:val="404040"/>
          <w:spacing w:val="0"/>
          <w:sz w:val="20"/>
          <w:szCs w:val="20"/>
          <w:shd w:val="clear" w:fill="FFFFFF"/>
          <w:lang w:val="en-US" w:eastAsia="zh-CN"/>
        </w:rPr>
        <w:t>2. Optimize the compatibility issues of some devices and solve the compatibility issues under the SWITCH multi-version system.</w:t>
      </w: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bCs/>
          <w:i w:val="0"/>
          <w:iCs w:val="0"/>
          <w:caps w:val="0"/>
          <w:color w:val="404040"/>
          <w:spacing w:val="0"/>
          <w:sz w:val="20"/>
          <w:szCs w:val="20"/>
          <w:shd w:val="clear" w:fill="FFFFFF"/>
          <w:lang w:val="en-US" w:eastAsia="zh-CN"/>
        </w:rPr>
        <w:t>3. Optimize the problem that some mobile phones cannot save the EQ parameters adjusted through the APP.</w:t>
      </w: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bCs/>
          <w:i w:val="0"/>
          <w:iCs w:val="0"/>
          <w:caps w:val="0"/>
          <w:color w:val="404040"/>
          <w:spacing w:val="0"/>
          <w:sz w:val="20"/>
          <w:szCs w:val="20"/>
          <w:shd w:val="clear" w:fill="FFFFFF"/>
          <w:lang w:val="en-US" w:eastAsia="zh-CN"/>
        </w:rPr>
        <w:t>4. Optimized other user experience issues</w:t>
      </w: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bCs/>
          <w:i w:val="0"/>
          <w:iCs w:val="0"/>
          <w:caps w:val="0"/>
          <w:color w:val="404040"/>
          <w:spacing w:val="0"/>
          <w:sz w:val="20"/>
          <w:szCs w:val="20"/>
          <w:shd w:val="clear" w:fill="FFFFFF"/>
          <w:lang w:val="en-US" w:eastAsia="zh-CN"/>
        </w:rPr>
      </w:pPr>
    </w:p>
    <w:p>
      <w:pPr>
        <w:jc w:val="both"/>
        <w:rPr>
          <w:rFonts w:hint="eastAsia" w:ascii="微软雅黑" w:hAnsi="微软雅黑" w:eastAsia="微软雅黑" w:cs="微软雅黑"/>
          <w:b/>
          <w:bCs/>
          <w:color w:val="000000"/>
          <w:kern w:val="0"/>
          <w:sz w:val="20"/>
          <w:szCs w:val="20"/>
          <w:lang w:val="en-US" w:eastAsia="zh-CN" w:bidi="ar"/>
        </w:rPr>
      </w:pPr>
      <w:r>
        <w:rPr>
          <w:rFonts w:hint="eastAsia" w:ascii="微软雅黑" w:hAnsi="微软雅黑" w:eastAsia="微软雅黑" w:cs="微软雅黑"/>
          <w:b/>
          <w:bCs/>
          <w:color w:val="000000"/>
          <w:kern w:val="0"/>
          <w:sz w:val="20"/>
          <w:szCs w:val="20"/>
          <w:lang w:val="en-US" w:eastAsia="zh-CN" w:bidi="ar"/>
        </w:rPr>
        <w:t>固件升级教程：</w:t>
      </w:r>
    </w:p>
    <w:p>
      <w:pPr>
        <w:jc w:val="both"/>
        <w:rPr>
          <w:rFonts w:hint="default" w:ascii="微软雅黑" w:hAnsi="微软雅黑" w:eastAsia="微软雅黑" w:cs="微软雅黑"/>
          <w:b/>
          <w:bCs/>
          <w:color w:val="000000"/>
          <w:kern w:val="0"/>
          <w:sz w:val="20"/>
          <w:szCs w:val="20"/>
          <w:lang w:val="en-US" w:eastAsia="zh-CN" w:bidi="ar"/>
        </w:rPr>
      </w:pPr>
      <w:r>
        <w:rPr>
          <w:rFonts w:hint="default" w:ascii="微软雅黑" w:hAnsi="微软雅黑" w:eastAsia="微软雅黑" w:cs="微软雅黑"/>
          <w:b/>
          <w:bCs/>
          <w:color w:val="000000"/>
          <w:kern w:val="0"/>
          <w:sz w:val="20"/>
          <w:szCs w:val="20"/>
          <w:lang w:val="en-US" w:eastAsia="zh-CN" w:bidi="ar"/>
        </w:rPr>
        <w:t>Firmware upgrade tutorial:</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1、在安卓手机上下载Fiio Control App，并确保其版本号为V3.15及以上。或者，在苹果手机上下载Fiio Control App，并确保其版本号为V1.2.7及以上。您也可以从以下链接中下载安卓设备最新版本的Fiio Control App：</w:t>
      </w:r>
    </w:p>
    <w:p>
      <w:pPr>
        <w:jc w:val="both"/>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t>https://bbs.fiio.com/note/showNoteContent.do?id=202004151639417637974</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1. Download the Fiio Control App on your Android phone and make sure its version number is V3.15 or above. Or, download the Fiio Control App on your iPhone and make sure its version number is V1.2.7 or above. You can also download the latest version of Fiio Control App for Android devices from the following link:</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https://forum.fiio.com/note/showNoteContent.do?id=202105071628040377809&amp;tid=17</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2、BR13通电后，短按“IN”键进入“BLUE IN”模式，然后长按“IN”键，直至显示屏上出现“PAIRING”。</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2. After BR13 is powered on, short press the "IN" button to enter the "BLUE IN" mode, then press and hold the "IN" button until "PAIRING" appears on the display.</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3、打开手机的蓝牙开关，并与BR13连接。</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3. Turn on the Bluetooth switch of your phone and connect it to BR13.</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4、打开Fiio Control App，找到BR13并点击连接。点击右上角的齿轮图标进入设置界面，点击“固件升级”-“在线升级”。如果有新固件，此时会有弹窗提示升级，点击确定即可升级。升级过程中请勿离开界面或者断开连接，否则可能会导致固件升级失败。</w:t>
      </w:r>
    </w:p>
    <w:p>
      <w:pPr>
        <w:jc w:val="both"/>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备注：也可以选择本地升级，将“BR13 V1.0.3.bin”文件导入到手机，在Fiio Control App中的设置中，点击“固件升级”-“本地升级”。</w:t>
      </w:r>
    </w:p>
    <w:p>
      <w:pPr>
        <w:jc w:val="both"/>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t>4. Open Fiio Control App, find BR13 and click Connect. Click the gear icon in the upper right corner to enter the settings interface, click "Firmware Upgrade" - "Online Upgrade". If there is new firmware, there will be a pop-up window prompting you to upgrade. Click OK to upgrade. Do not leave the interface or disconnect during the upgrade process, otherwise the firmware upgrade may fail.</w:t>
      </w:r>
    </w:p>
    <w:p>
      <w:pPr>
        <w:jc w:val="both"/>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t>Note: You can also choose local upgrade, import the "BR13 V1.0.3.bin" file to the mobile phone, and click "Firmware Upgrade" - "Local Upgrade" in the settings in Fiio Control App.</w:t>
      </w:r>
      <w:bookmarkStart w:id="0" w:name="_GoBack"/>
      <w:bookmarkEnd w:id="0"/>
    </w:p>
    <w:p>
      <w:pPr>
        <w:jc w:val="both"/>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5、直到界面出现“升级成功”的字样，即表明BR13固件升级成功。</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5. Until the words "upgrade successful" appear on the interface, it means that the BR13 firmware upgrade is successful.</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6、固件升级成功后，重新连接BR13，就可以看到界面中固件版本号已显示为1.0.3。</w:t>
      </w:r>
    </w:p>
    <w:p>
      <w:pPr>
        <w:jc w:val="both"/>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pPr>
      <w:r>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t>6. After the firmware upgrade is successful, reconnect the BR13 and you will see that the firmware version number is displayed as 1.0.</w:t>
      </w:r>
      <w:r>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t>3</w:t>
      </w:r>
      <w:r>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t xml:space="preserve"> in the interface.</w:t>
      </w:r>
    </w:p>
    <w:p>
      <w:pPr>
        <w:jc w:val="both"/>
        <w:rPr>
          <w:rStyle w:val="4"/>
          <w:rFonts w:hint="eastAsia" w:ascii="微软雅黑" w:hAnsi="微软雅黑" w:eastAsia="微软雅黑" w:cs="微软雅黑"/>
          <w:b w:val="0"/>
          <w:bCs w:val="0"/>
          <w:i w:val="0"/>
          <w:iCs w:val="0"/>
          <w:caps w:val="0"/>
          <w:color w:val="404040"/>
          <w:spacing w:val="0"/>
          <w:sz w:val="20"/>
          <w:szCs w:val="20"/>
          <w:shd w:val="clear" w:fill="FFFFFF"/>
          <w:lang w:val="en-US" w:eastAsia="zh-CN"/>
        </w:rPr>
      </w:pPr>
    </w:p>
    <w:p>
      <w:pPr>
        <w:jc w:val="both"/>
        <w:rPr>
          <w:rStyle w:val="4"/>
          <w:rFonts w:hint="default" w:ascii="微软雅黑" w:hAnsi="微软雅黑" w:eastAsia="微软雅黑" w:cs="微软雅黑"/>
          <w:b w:val="0"/>
          <w:bCs w:val="0"/>
          <w:i w:val="0"/>
          <w:iCs w:val="0"/>
          <w:caps w:val="0"/>
          <w:color w:val="404040"/>
          <w:spacing w:val="0"/>
          <w:sz w:val="20"/>
          <w:szCs w:val="20"/>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jYTE0YjlmYjhjMDdmZTY1ODYyNjM1OWJjYjJkMGIifQ=="/>
  </w:docVars>
  <w:rsids>
    <w:rsidRoot w:val="78CF0588"/>
    <w:rsid w:val="12FF5637"/>
    <w:rsid w:val="1D631052"/>
    <w:rsid w:val="230166D9"/>
    <w:rsid w:val="23E46C65"/>
    <w:rsid w:val="2C4604BD"/>
    <w:rsid w:val="2C4B36E4"/>
    <w:rsid w:val="2CBD7308"/>
    <w:rsid w:val="36B13C9C"/>
    <w:rsid w:val="3CF86E4F"/>
    <w:rsid w:val="46EC3681"/>
    <w:rsid w:val="4E2C5D94"/>
    <w:rsid w:val="53E06252"/>
    <w:rsid w:val="54B8170F"/>
    <w:rsid w:val="564A382F"/>
    <w:rsid w:val="581110D0"/>
    <w:rsid w:val="6102350F"/>
    <w:rsid w:val="61DA65DE"/>
    <w:rsid w:val="6BEE37AA"/>
    <w:rsid w:val="738B18DE"/>
    <w:rsid w:val="78CF0588"/>
    <w:rsid w:val="7A5142C1"/>
    <w:rsid w:val="7ADF7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autoRedefine/>
    <w:qFormat/>
    <w:uiPriority w:val="22"/>
    <w:rPr>
      <w:b/>
      <w:bCs/>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2023-11-22T09:25:00Z</dcterms:created>
  <dc:creator>秋雨季微凉</dc:creator>
  <cp:lastModifiedBy>秋雨季微凉</cp:lastModifiedBy>
  <dcterms:modified xsi:type="dcterms:W3CDTF">2024-01-04T08:03:42Z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16819D15BCAB41F0BFFDF68B2E49582A_11</vt:lpwstr>
  </property>
</Properties>
</file>